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8F" w:rsidRPr="008B3A8F" w:rsidRDefault="008B3A8F" w:rsidP="008B3A8F">
      <w:pPr>
        <w:spacing w:after="0"/>
        <w:jc w:val="center"/>
        <w:rPr>
          <w:rFonts w:ascii="Times New Roman" w:hAnsi="Times New Roman" w:cs="Times New Roman"/>
        </w:rPr>
      </w:pPr>
      <w:r w:rsidRPr="008B3A8F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8B3A8F" w:rsidRPr="008B3A8F" w:rsidRDefault="008B3A8F" w:rsidP="008B3A8F">
      <w:pPr>
        <w:spacing w:after="0"/>
        <w:jc w:val="center"/>
        <w:rPr>
          <w:rFonts w:ascii="Times New Roman" w:hAnsi="Times New Roman" w:cs="Times New Roman"/>
        </w:rPr>
      </w:pPr>
      <w:r w:rsidRPr="008B3A8F">
        <w:rPr>
          <w:rFonts w:ascii="Times New Roman" w:hAnsi="Times New Roman" w:cs="Times New Roman"/>
        </w:rPr>
        <w:t>«</w:t>
      </w:r>
      <w:proofErr w:type="spellStart"/>
      <w:r w:rsidRPr="008B3A8F">
        <w:rPr>
          <w:rFonts w:ascii="Times New Roman" w:hAnsi="Times New Roman" w:cs="Times New Roman"/>
        </w:rPr>
        <w:t>Казинская</w:t>
      </w:r>
      <w:proofErr w:type="spellEnd"/>
      <w:r w:rsidRPr="008B3A8F">
        <w:rPr>
          <w:rFonts w:ascii="Times New Roman" w:hAnsi="Times New Roman" w:cs="Times New Roman"/>
        </w:rPr>
        <w:t xml:space="preserve"> средняя общеобразовательная школа»</w:t>
      </w:r>
    </w:p>
    <w:tbl>
      <w:tblPr>
        <w:tblpPr w:leftFromText="180" w:rightFromText="180" w:vertAnchor="text" w:horzAnchor="page" w:tblpX="774" w:tblpY="293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828"/>
        <w:gridCol w:w="3685"/>
      </w:tblGrid>
      <w:tr w:rsidR="008B3A8F" w:rsidRPr="008B3A8F" w:rsidTr="008B3A8F">
        <w:trPr>
          <w:trHeight w:val="2542"/>
        </w:trPr>
        <w:tc>
          <w:tcPr>
            <w:tcW w:w="3510" w:type="dxa"/>
          </w:tcPr>
          <w:p w:rsidR="008B3A8F" w:rsidRPr="008B3A8F" w:rsidRDefault="008B3A8F" w:rsidP="008B3A8F">
            <w:pPr>
              <w:tabs>
                <w:tab w:val="left" w:pos="9288"/>
              </w:tabs>
              <w:spacing w:after="0"/>
              <w:ind w:left="126"/>
              <w:jc w:val="center"/>
              <w:rPr>
                <w:rFonts w:ascii="Times New Roman" w:hAnsi="Times New Roman" w:cs="Times New Roman"/>
                <w:b/>
              </w:rPr>
            </w:pPr>
            <w:r w:rsidRPr="008B3A8F">
              <w:rPr>
                <w:rFonts w:ascii="Times New Roman" w:hAnsi="Times New Roman" w:cs="Times New Roman"/>
                <w:b/>
              </w:rPr>
              <w:t>«Рассмотрено»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На заседании МО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Протокол № 6 от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 xml:space="preserve"> «8» июня 2017 г.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Руководитель МО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___________</w:t>
            </w:r>
            <w:proofErr w:type="spellStart"/>
            <w:r w:rsidRPr="008B3A8F">
              <w:rPr>
                <w:rFonts w:ascii="Times New Roman" w:hAnsi="Times New Roman" w:cs="Times New Roman"/>
              </w:rPr>
              <w:t>Е.Н.Волкова</w:t>
            </w:r>
            <w:proofErr w:type="spellEnd"/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8B3A8F" w:rsidRPr="008B3A8F" w:rsidRDefault="008B3A8F" w:rsidP="008B3A8F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B3A8F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МОУ «</w:t>
            </w:r>
            <w:proofErr w:type="spellStart"/>
            <w:r w:rsidRPr="008B3A8F">
              <w:rPr>
                <w:rFonts w:ascii="Times New Roman" w:hAnsi="Times New Roman" w:cs="Times New Roman"/>
              </w:rPr>
              <w:t>Казинска</w:t>
            </w:r>
            <w:proofErr w:type="spellEnd"/>
            <w:r w:rsidRPr="008B3A8F">
              <w:rPr>
                <w:rFonts w:ascii="Times New Roman" w:hAnsi="Times New Roman" w:cs="Times New Roman"/>
              </w:rPr>
              <w:t xml:space="preserve"> СОШ»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B3A8F">
              <w:rPr>
                <w:rFonts w:ascii="Times New Roman" w:hAnsi="Times New Roman" w:cs="Times New Roman"/>
              </w:rPr>
              <w:t>Валуйского</w:t>
            </w:r>
            <w:proofErr w:type="spellEnd"/>
            <w:r w:rsidRPr="008B3A8F">
              <w:rPr>
                <w:rFonts w:ascii="Times New Roman" w:hAnsi="Times New Roman" w:cs="Times New Roman"/>
              </w:rPr>
              <w:t xml:space="preserve"> района 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Белгородской области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_______________ Королева И.Н.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«___ » __________2017 г.</w:t>
            </w:r>
          </w:p>
          <w:p w:rsidR="008B3A8F" w:rsidRPr="008B3A8F" w:rsidRDefault="008B3A8F" w:rsidP="008B3A8F">
            <w:pPr>
              <w:spacing w:after="0"/>
              <w:ind w:right="-80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</w:tcPr>
          <w:p w:rsidR="008B3A8F" w:rsidRPr="008B3A8F" w:rsidRDefault="008B3A8F" w:rsidP="008B3A8F">
            <w:pPr>
              <w:tabs>
                <w:tab w:val="left" w:pos="3851"/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B3A8F">
              <w:rPr>
                <w:rFonts w:ascii="Times New Roman" w:hAnsi="Times New Roman" w:cs="Times New Roman"/>
                <w:b/>
              </w:rPr>
              <w:t>«Утверждаю»</w:t>
            </w:r>
          </w:p>
          <w:p w:rsidR="008B3A8F" w:rsidRPr="008B3A8F" w:rsidRDefault="008B3A8F" w:rsidP="008B3A8F">
            <w:pPr>
              <w:tabs>
                <w:tab w:val="left" w:pos="3851"/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8B3A8F">
              <w:rPr>
                <w:rFonts w:ascii="Times New Roman" w:hAnsi="Times New Roman" w:cs="Times New Roman"/>
              </w:rPr>
              <w:t>Казинская</w:t>
            </w:r>
            <w:proofErr w:type="spellEnd"/>
            <w:r w:rsidRPr="008B3A8F">
              <w:rPr>
                <w:rFonts w:ascii="Times New Roman" w:hAnsi="Times New Roman" w:cs="Times New Roman"/>
              </w:rPr>
              <w:t xml:space="preserve"> СОШ»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B3A8F">
              <w:rPr>
                <w:rFonts w:ascii="Times New Roman" w:hAnsi="Times New Roman" w:cs="Times New Roman"/>
              </w:rPr>
              <w:t>Валуйского</w:t>
            </w:r>
            <w:proofErr w:type="spellEnd"/>
            <w:r w:rsidRPr="008B3A8F">
              <w:rPr>
                <w:rFonts w:ascii="Times New Roman" w:hAnsi="Times New Roman" w:cs="Times New Roman"/>
              </w:rPr>
              <w:t xml:space="preserve"> района 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Белгородской области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 xml:space="preserve">__________ Попов В.Г.           Приказ № __от </w:t>
            </w:r>
          </w:p>
          <w:p w:rsidR="008B3A8F" w:rsidRPr="008B3A8F" w:rsidRDefault="008B3A8F" w:rsidP="008B3A8F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8B3A8F">
              <w:rPr>
                <w:rFonts w:ascii="Times New Roman" w:hAnsi="Times New Roman" w:cs="Times New Roman"/>
              </w:rPr>
              <w:t>«___»  _______2017 г.</w:t>
            </w:r>
          </w:p>
          <w:p w:rsidR="008B3A8F" w:rsidRPr="008B3A8F" w:rsidRDefault="008B3A8F" w:rsidP="008B3A8F">
            <w:pPr>
              <w:spacing w:after="0"/>
              <w:ind w:right="-80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B3A8F" w:rsidRDefault="008B3A8F" w:rsidP="008B3A8F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8B3A8F">
        <w:rPr>
          <w:rFonts w:ascii="Times New Roman" w:hAnsi="Times New Roman" w:cs="Times New Roman"/>
        </w:rPr>
        <w:t>Валуйского</w:t>
      </w:r>
      <w:proofErr w:type="spellEnd"/>
      <w:r w:rsidRPr="008B3A8F">
        <w:rPr>
          <w:rFonts w:ascii="Times New Roman" w:hAnsi="Times New Roman" w:cs="Times New Roman"/>
        </w:rPr>
        <w:t xml:space="preserve"> района Белгородской области</w:t>
      </w:r>
    </w:p>
    <w:p w:rsidR="008B3A8F" w:rsidRPr="008B3A8F" w:rsidRDefault="008B3A8F" w:rsidP="008B3A8F">
      <w:pPr>
        <w:spacing w:after="0"/>
        <w:jc w:val="center"/>
        <w:rPr>
          <w:rFonts w:ascii="Times New Roman" w:hAnsi="Times New Roman" w:cs="Times New Roman"/>
        </w:rPr>
      </w:pPr>
    </w:p>
    <w:p w:rsidR="008B3A8F" w:rsidRPr="008B3A8F" w:rsidRDefault="008B3A8F" w:rsidP="008B3A8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8F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8F">
        <w:rPr>
          <w:rFonts w:ascii="Times New Roman" w:hAnsi="Times New Roman" w:cs="Times New Roman"/>
          <w:b/>
          <w:sz w:val="32"/>
          <w:szCs w:val="32"/>
        </w:rPr>
        <w:t xml:space="preserve"> по учебному предмету </w:t>
      </w: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8F">
        <w:rPr>
          <w:rFonts w:ascii="Times New Roman" w:hAnsi="Times New Roman" w:cs="Times New Roman"/>
          <w:b/>
          <w:sz w:val="32"/>
          <w:szCs w:val="32"/>
        </w:rPr>
        <w:t>«</w:t>
      </w:r>
      <w:r w:rsidR="00C267BF">
        <w:rPr>
          <w:rFonts w:ascii="Times New Roman" w:hAnsi="Times New Roman" w:cs="Times New Roman"/>
          <w:b/>
          <w:sz w:val="32"/>
          <w:szCs w:val="32"/>
        </w:rPr>
        <w:t>Изобразительное искусство</w:t>
      </w:r>
      <w:bookmarkStart w:id="0" w:name="_GoBack"/>
      <w:bookmarkEnd w:id="0"/>
      <w:r w:rsidRPr="008B3A8F">
        <w:rPr>
          <w:rFonts w:ascii="Times New Roman" w:hAnsi="Times New Roman" w:cs="Times New Roman"/>
          <w:b/>
          <w:sz w:val="32"/>
          <w:szCs w:val="32"/>
        </w:rPr>
        <w:t>»</w:t>
      </w: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8F">
        <w:rPr>
          <w:rFonts w:ascii="Times New Roman" w:hAnsi="Times New Roman" w:cs="Times New Roman"/>
          <w:b/>
          <w:sz w:val="32"/>
          <w:szCs w:val="32"/>
        </w:rPr>
        <w:t>1-4 классы</w:t>
      </w: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>Уровень обучения: начальное общее образование</w:t>
      </w:r>
    </w:p>
    <w:p w:rsidR="008B3A8F" w:rsidRPr="008B3A8F" w:rsidRDefault="008B3A8F" w:rsidP="008B3A8F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>Уровень изучения предмета: базовый</w:t>
      </w:r>
    </w:p>
    <w:p w:rsidR="008B3A8F" w:rsidRPr="008B3A8F" w:rsidRDefault="008B3A8F" w:rsidP="008B3A8F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8B3A8F" w:rsidRPr="008B3A8F" w:rsidRDefault="008B3A8F" w:rsidP="008B3A8F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>УМК: «Школа России»</w:t>
      </w:r>
    </w:p>
    <w:p w:rsidR="008B3A8F" w:rsidRPr="008B3A8F" w:rsidRDefault="008B3A8F" w:rsidP="008B3A8F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 xml:space="preserve">Общее количество часов: </w:t>
      </w:r>
      <w:r>
        <w:rPr>
          <w:rFonts w:ascii="Times New Roman" w:hAnsi="Times New Roman" w:cs="Times New Roman"/>
          <w:sz w:val="28"/>
          <w:szCs w:val="28"/>
        </w:rPr>
        <w:t>133</w:t>
      </w:r>
      <w:r w:rsidRPr="008B3A8F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3A8F">
        <w:rPr>
          <w:rFonts w:ascii="Times New Roman" w:hAnsi="Times New Roman" w:cs="Times New Roman"/>
          <w:sz w:val="28"/>
          <w:szCs w:val="28"/>
        </w:rPr>
        <w:t xml:space="preserve"> (1 класс –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8B3A8F">
        <w:rPr>
          <w:rFonts w:ascii="Times New Roman" w:hAnsi="Times New Roman" w:cs="Times New Roman"/>
          <w:sz w:val="28"/>
          <w:szCs w:val="28"/>
        </w:rPr>
        <w:t xml:space="preserve"> час, 2 класс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8B3A8F">
        <w:rPr>
          <w:rFonts w:ascii="Times New Roman" w:hAnsi="Times New Roman" w:cs="Times New Roman"/>
          <w:sz w:val="28"/>
          <w:szCs w:val="28"/>
        </w:rPr>
        <w:t xml:space="preserve"> час</w:t>
      </w:r>
      <w:r w:rsidR="00AD0744">
        <w:rPr>
          <w:rFonts w:ascii="Times New Roman" w:hAnsi="Times New Roman" w:cs="Times New Roman"/>
          <w:sz w:val="28"/>
          <w:szCs w:val="28"/>
        </w:rPr>
        <w:t>а</w:t>
      </w:r>
      <w:r w:rsidRPr="008B3A8F">
        <w:rPr>
          <w:rFonts w:ascii="Times New Roman" w:hAnsi="Times New Roman" w:cs="Times New Roman"/>
          <w:sz w:val="28"/>
          <w:szCs w:val="28"/>
        </w:rPr>
        <w:t xml:space="preserve">, 3 класс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8B3A8F">
        <w:rPr>
          <w:rFonts w:ascii="Times New Roman" w:hAnsi="Times New Roman" w:cs="Times New Roman"/>
          <w:sz w:val="28"/>
          <w:szCs w:val="28"/>
        </w:rPr>
        <w:t xml:space="preserve"> час</w:t>
      </w:r>
      <w:r w:rsidR="00AD0744">
        <w:rPr>
          <w:rFonts w:ascii="Times New Roman" w:hAnsi="Times New Roman" w:cs="Times New Roman"/>
          <w:sz w:val="28"/>
          <w:szCs w:val="28"/>
        </w:rPr>
        <w:t>а</w:t>
      </w:r>
      <w:r w:rsidRPr="008B3A8F">
        <w:rPr>
          <w:rFonts w:ascii="Times New Roman" w:hAnsi="Times New Roman" w:cs="Times New Roman"/>
          <w:sz w:val="28"/>
          <w:szCs w:val="28"/>
        </w:rPr>
        <w:t xml:space="preserve">, 4 класс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8B3A8F">
        <w:rPr>
          <w:rFonts w:ascii="Times New Roman" w:hAnsi="Times New Roman" w:cs="Times New Roman"/>
          <w:sz w:val="28"/>
          <w:szCs w:val="28"/>
        </w:rPr>
        <w:t xml:space="preserve"> час</w:t>
      </w:r>
      <w:r w:rsidR="00AD0744">
        <w:rPr>
          <w:rFonts w:ascii="Times New Roman" w:hAnsi="Times New Roman" w:cs="Times New Roman"/>
          <w:sz w:val="28"/>
          <w:szCs w:val="28"/>
        </w:rPr>
        <w:t>а</w:t>
      </w:r>
      <w:r w:rsidRPr="008B3A8F">
        <w:rPr>
          <w:rFonts w:ascii="Times New Roman" w:hAnsi="Times New Roman" w:cs="Times New Roman"/>
          <w:sz w:val="28"/>
          <w:szCs w:val="28"/>
        </w:rPr>
        <w:t>)</w:t>
      </w:r>
    </w:p>
    <w:p w:rsid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</w:p>
    <w:p w:rsidR="008B3A8F" w:rsidRPr="008B3A8F" w:rsidRDefault="008B3A8F" w:rsidP="008B3A8F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8B3A8F" w:rsidRPr="008B3A8F" w:rsidRDefault="008B3A8F" w:rsidP="008B3A8F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 xml:space="preserve"> Березняк Анастасия Евгеньевна</w:t>
      </w:r>
    </w:p>
    <w:p w:rsidR="008B3A8F" w:rsidRPr="008B3A8F" w:rsidRDefault="008B3A8F" w:rsidP="008B3A8F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 w:rsidRPr="008B3A8F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8B3A8F" w:rsidRDefault="008B3A8F" w:rsidP="008B3A8F">
      <w:pPr>
        <w:spacing w:after="0"/>
        <w:jc w:val="center"/>
        <w:rPr>
          <w:sz w:val="28"/>
          <w:szCs w:val="28"/>
        </w:rPr>
      </w:pPr>
    </w:p>
    <w:p w:rsidR="008B3A8F" w:rsidRDefault="008B3A8F" w:rsidP="008B3A8F">
      <w:pPr>
        <w:spacing w:after="0"/>
        <w:jc w:val="center"/>
        <w:rPr>
          <w:sz w:val="28"/>
          <w:szCs w:val="28"/>
        </w:rPr>
      </w:pPr>
    </w:p>
    <w:p w:rsidR="008B3A8F" w:rsidRDefault="008B3A8F" w:rsidP="008B3A8F">
      <w:pPr>
        <w:spacing w:after="0"/>
        <w:jc w:val="center"/>
        <w:rPr>
          <w:sz w:val="28"/>
          <w:szCs w:val="28"/>
        </w:rPr>
      </w:pPr>
    </w:p>
    <w:p w:rsidR="008B3A8F" w:rsidRPr="008B3A8F" w:rsidRDefault="00BA745B" w:rsidP="008B3A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5809396</wp:posOffset>
                </wp:positionH>
                <wp:positionV relativeFrom="paragraph">
                  <wp:posOffset>239220</wp:posOffset>
                </wp:positionV>
                <wp:extent cx="189186" cy="220717"/>
                <wp:effectExtent l="0" t="0" r="20955" b="273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86" cy="2207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4AA494" id="Прямоугольник 1" o:spid="_x0000_s1026" style="position:absolute;margin-left:457.45pt;margin-top:18.85pt;width:14.9pt;height:1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KTZtAIAALwFAAAOAAAAZHJzL2Uyb0RvYy54bWysVM1u2zAMvg/YOwi6r7aD/gZ1iqBFhwFF&#10;WywdelZkKRYgS5qkxMlOA3YdsEfYQ+wy7KfP4LzRKNlx2q7YoVgOCmmSn8hPJI9PlpVEC2ad0CrH&#10;2U6KEVNUF0LNcvzu5vzVIUbOE1UQqRXL8Yo5fDJ6+eK4NkM20KWWBbMIQJQb1ibHpfdmmCSOlqwi&#10;bkcbpsDIta2IB9XOksKSGtArmQzSdD+ptS2M1ZQ5B1/PWiMeRXzOGfVXnDvmkcwx5ObjaeM5DWcy&#10;OibDmSWmFLRLgzwji4oIBZf2UGfEEzS34i+oSlCrneZ+h+oq0ZwLymINUE2WPqpmUhLDYi1AjjM9&#10;Te7/wdLLxbVFooC3w0iRCp6o+br+uP7S/Gru1p+ab81d83P9ufndfG9+oCzwVRs3hLCJubad5kAM&#10;xS+5rcI/lIWWkeNVzzFbekThY3Z4lB3uY0TBNBikB9lBwEy2wcY6/5rpCgUhxxaeMDJLFhfOt64b&#10;l3CX01IU50LKqIS2YafSogWBB5/OYsIA/sBLqmcFAkyITEL9bcVR8ivJAp5UbxkHJqHGQUw49vA2&#10;GUIpUz5rTSUpWJvjXgq/joI+IhISAQMyh+p67A7gYaEb7Jaezj+EsjgCfXD6r8Ta4D4i3qyV74Mr&#10;obR9CkBCVd3Nrf+GpJaawNJUFyvoM6vbAXSGngt43gvi/DWxMHEwm7BF/BUcXOo6x7qTMCq1/fDU&#10;9+APgwBWjGqY4By793NiGUbyjYIROcp2d8PIR2V372AAir1vmd63qHl1qqFnYAwguygGfy83Ire6&#10;uoVlMw63gokoCnfnmHq7UU59u1lgXVE2Hkc3GHND/IWaGBrAA6uhfW+Wt8Sarsc9DMel3kw7GT5q&#10;9dY3RCo9nnvNRZyDLa8d37AiYuN06yzsoPt69Nou3dEfAAAA//8DAFBLAwQUAAYACAAAACEATDOy&#10;8t4AAAAJAQAADwAAAGRycy9kb3ducmV2LnhtbEyPwU7DMAyG70i8Q2QkLmhLOzq6lqYTQuIKYnDZ&#10;LWu8tqJxqiTrCk+PObGbLf/6/P3VdraDmNCH3pGCdJmAQGqc6alV8PnxstiACFGT0YMjVPCNAbb1&#10;9VWlS+PO9I7TLraCIRRKraCLcSylDE2HVoelG5H4dnTe6sirb6Xx+sxwO8hVkjxIq3viD50e8bnD&#10;5mt3sgqKn+Ytbty47mK/L1qbvh79dKfU7c389Agi4hz/w/Cnz+pQs9PBncgEMTAjzQqOKrjPcxAc&#10;KLKMh4OCfLUGWVfyskH9CwAA//8DAFBLAQItABQABgAIAAAAIQC2gziS/gAAAOEBAAATAAAAAAAA&#10;AAAAAAAAAAAAAABbQ29udGVudF9UeXBlc10ueG1sUEsBAi0AFAAGAAgAAAAhADj9If/WAAAAlAEA&#10;AAsAAAAAAAAAAAAAAAAALwEAAF9yZWxzLy5yZWxzUEsBAi0AFAAGAAgAAAAhAJWUpNm0AgAAvAUA&#10;AA4AAAAAAAAAAAAAAAAALgIAAGRycy9lMm9Eb2MueG1sUEsBAi0AFAAGAAgAAAAhAEwzsvLeAAAA&#10;CQEAAA8AAAAAAAAAAAAAAAAADgUAAGRycy9kb3ducmV2LnhtbFBLBQYAAAAABAAEAPMAAAAZBgAA&#10;AAA=&#10;" fillcolor="white [3212]" strokecolor="white [3212]" strokeweight="2pt"/>
            </w:pict>
          </mc:Fallback>
        </mc:AlternateContent>
      </w:r>
      <w:r w:rsidR="008B3A8F" w:rsidRPr="008B3A8F">
        <w:rPr>
          <w:rFonts w:ascii="Times New Roman" w:hAnsi="Times New Roman" w:cs="Times New Roman"/>
          <w:sz w:val="28"/>
          <w:szCs w:val="28"/>
        </w:rPr>
        <w:t>2017 год</w:t>
      </w:r>
    </w:p>
    <w:p w:rsidR="008B3A8F" w:rsidRDefault="008B3A8F" w:rsidP="008B3A8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 курса</w:t>
      </w:r>
    </w:p>
    <w:p w:rsidR="00BA745B" w:rsidRDefault="00BA745B" w:rsidP="008B3A8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города;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F00B02" w:rsidRPr="00F00B02" w:rsidRDefault="00F00B02" w:rsidP="00F00B02">
      <w:pPr>
        <w:numPr>
          <w:ilvl w:val="0"/>
          <w:numId w:val="12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 характеризуют уровень </w:t>
      </w:r>
      <w:proofErr w:type="spellStart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сформулированности</w:t>
      </w:r>
      <w:proofErr w:type="spellEnd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F00B02" w:rsidRPr="00F00B02" w:rsidRDefault="00F00B02" w:rsidP="00F00B02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</w:t>
      </w: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искусства;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</w:t>
      </w:r>
      <w:proofErr w:type="gramStart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событий окружающего мира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Выражая суждения о содержании, сюжетах и выразительных средствах; 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основы графической грамоты;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00B02" w:rsidRPr="00F00B02" w:rsidRDefault="00F00B02" w:rsidP="00F00B02">
      <w:pPr>
        <w:numPr>
          <w:ilvl w:val="0"/>
          <w:numId w:val="1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B02" w:rsidRPr="00F00B02" w:rsidRDefault="00F00B02" w:rsidP="00F00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 Изобразительное искусство у </w:t>
      </w:r>
      <w:proofErr w:type="gramStart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•будут сформированы основы художественной культуры: представления о специфике искусства, потребность в художественном творчестве и в общении с искусством;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формируются основы духовно-нравственных ценностей личности, будет проявляться эмоционально-ценностное отношение к миру, художественный вкус;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•установится осознанное уважение и принятие традиций, форм культурного -исторической, социальной и духовной жизни родного края, наполнятся конкретным содержание понятия Отечество» ,«родная земля», «моя семья и род», «мой дом», разовьется принятие культуры и духовных традиций много национального народа Российской Федерации, зародится социально ориентированный и взгляд на мир;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Обучающиеся: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получат навыки сотрудничества со взрослыми и сверстника научатся вести диалог, участвовать в обсуждении значимых явлений жизни и искусства;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научатся различать виды и жанры искусства, смогут называть ведущие художественные музеи России (и своего региона);</w:t>
      </w:r>
    </w:p>
    <w:p w:rsidR="00F00B02" w:rsidRPr="00F00B02" w:rsidRDefault="00F00B02" w:rsidP="00F00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  <w:proofErr w:type="spellStart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F00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0B02" w:rsidRPr="00F00B02" w:rsidRDefault="00F00B02" w:rsidP="00F00B02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B02" w:rsidRDefault="00F00B02" w:rsidP="00F00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917B23" w:rsidRDefault="00917B23" w:rsidP="00F00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 класса – «Ты изображаешь, украшаешь и строишь»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(31 час)</w:t>
      </w: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знакомятся с присутствием разных видов художественной деятельности в повседневной жизни, с работой художника, учатся с разных художнических позиций наблюдать реальность, а также, открывая первичные основания изобразительного языка, - рисовать, украшать и конструировать, осваивая выразительные свойства различных художественных материалов.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 класса — «Искусство и ты»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(34 часа)</w:t>
      </w:r>
      <w:r w:rsidRPr="00917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Художественное развитие ребенка сосредотачивается </w:t>
      </w:r>
      <w:proofErr w:type="gramStart"/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способам выражения в искусстве чувств человека, на художественных средствах эмоциональной оценки: доброе — злое, взаимоотношении реальности  фантазии в творчестве художника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 класса — «Искусство вокруг нас»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(34 часа)</w:t>
      </w: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Показано присутствие пространственно-визуальных искусств в окружающей нас действительности. Обучающийся узнает, какую роль играют искусства и каким образом они воздействуют на </w:t>
      </w: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 дома, на улице 1е, в городе и селе, в театре и цирке, на празднике — везде, все люди живут, трудятся и созидают окружающий мир.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 класс – «Каждый народ – художник»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(34 часа) </w:t>
      </w: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узнают,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разнообразием народных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красота помогает глубже понять свою родную культуру и ее традиции.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помогающие детям на уроке воспринимать и создавать заданный образ.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«Изобразительное искусство» предусматривает чередование уроков индивидуального практического творчества обучающихся и уроков коллективной творческой деятельности.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Коллективные формы работы могут быть разными: работа по группам; индивидуально-коллективная работа,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-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 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знания, умения и навыки являются основным средством приобщения к художественной культуре. Средства художественной выразительности - форма, пропорции, пространство, </w:t>
      </w:r>
      <w:proofErr w:type="spellStart"/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светотональность</w:t>
      </w:r>
      <w:proofErr w:type="spellEnd"/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цвет, линия, объем, фактура материала, ритм, композиция - осваиваются учащимися на всем протяжении обучения.</w:t>
      </w:r>
    </w:p>
    <w:p w:rsidR="00917B23" w:rsidRPr="00917B23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F00B02" w:rsidRPr="00F00B02" w:rsidRDefault="00917B23" w:rsidP="0091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архитектуры. скульптуры</w:t>
      </w:r>
      <w:proofErr w:type="gramStart"/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1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живописи, графики, декоративно-прикладного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0B02" w:rsidRPr="00F00B02" w:rsidRDefault="00F00B02" w:rsidP="00F00B0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935" w:rsidRDefault="003D5935" w:rsidP="00AD0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3D5935" w:rsidRDefault="003D5935" w:rsidP="00F00B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B02" w:rsidRPr="00F00B02" w:rsidRDefault="00F00B02" w:rsidP="00AD0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Pr="00F00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ТЫ ИЗОБРАЖАЕШЬ, УКРАШАЕШЬ И СТРОИШЬ./ 3</w:t>
      </w:r>
      <w:r w:rsidR="00AD07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00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3246"/>
        <w:gridCol w:w="4765"/>
        <w:gridCol w:w="1004"/>
      </w:tblGrid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6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</w:p>
        </w:tc>
        <w:tc>
          <w:tcPr>
            <w:tcW w:w="7654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96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изображаешь. Знакомство</w:t>
            </w: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Мастером Изображения</w:t>
            </w:r>
          </w:p>
        </w:tc>
        <w:tc>
          <w:tcPr>
            <w:tcW w:w="7654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всюду вокруг нас.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Изображения учит видеть.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пятном.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в объеме.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линией.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Разноцветные краски.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и то, что невидимо.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Художники и зрители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украшаешь. </w:t>
            </w:r>
            <w:r w:rsidRPr="00F00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Мастером Украшения</w:t>
            </w:r>
          </w:p>
        </w:tc>
        <w:tc>
          <w:tcPr>
            <w:tcW w:w="7654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полон </w:t>
            </w:r>
            <w:proofErr w:type="spellStart"/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украшений</w:t>
            </w:r>
            <w:proofErr w:type="gramStart"/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веты</w:t>
            </w:r>
            <w:proofErr w:type="spellEnd"/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Красоту надо уметь замечать.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 на крыльях. Ритм пятен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Красивые рыбы. Монотипия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Украшения птиц. Объемная аппликация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Узоры, которые создали люди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украшает себя человек.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Украшения помогает сделать праздник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строишь. Знакомство с Мастером Постройки</w:t>
            </w:r>
          </w:p>
        </w:tc>
        <w:tc>
          <w:tcPr>
            <w:tcW w:w="7654" w:type="dxa"/>
          </w:tcPr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Постройки в нашей жизни.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Дома бывают разными.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Домики, которые построила природа.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 снаружи и внутри.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Строим город. 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 имеет свое строение.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Строим вещи.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Город, в котором мы живем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2" w:type="dxa"/>
          </w:tcPr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Изображение, украшение, постройка всегда помогают друг другу </w:t>
            </w:r>
          </w:p>
        </w:tc>
        <w:tc>
          <w:tcPr>
            <w:tcW w:w="7654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Брата-Мастера всегда трудятся вместе.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 весны. Праздник птиц.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Разноцветные жуки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Сказочная страна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лето! 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5ч.</w:t>
            </w:r>
          </w:p>
        </w:tc>
      </w:tr>
    </w:tbl>
    <w:p w:rsidR="00F00B02" w:rsidRPr="00F00B02" w:rsidRDefault="00F00B02" w:rsidP="00F00B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B02" w:rsidRPr="00F00B02" w:rsidRDefault="00F00B02" w:rsidP="00AD074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2класс ИСКУССТВО И ТЫ. / 34ч./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1948"/>
        <w:gridCol w:w="6056"/>
        <w:gridCol w:w="1009"/>
      </w:tblGrid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чем работает работают художник?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основных краски –красная, синяя, желтая.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и черная краски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Пастель и цветные мелки, акварель, их выразительные возможности.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аппликации.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графических материалов.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Выразительность материалов для работы в объеме.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бумаги.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Неожиданные материалы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Реальность и фантазия 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и реальность.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и фантазия.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и реальность.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и фантазия.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и реальность.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и фантазия.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Братья-Мастера Изображения, украшения и Постройки всегда работают вместе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чём говорит искусство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природы в различных состояниях.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характера животных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характера человека: женский образ.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характера человека: мужской образ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человека в скульптуре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его украшения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говорят украшения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здания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изображении, украшении и постройке человек выражает свои чувства, мысли, настроение, свое отношение к миру (обобщение темы)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говорит искусство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Теплые и холодные цвета. Борьба теплого и холодного.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Тихие и звонкие цвета.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 ритм линий.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линий.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 пятен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 выражают характер.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линий и пятен, цвет, пропорции — средства выразительности.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8ч.</w:t>
            </w:r>
          </w:p>
        </w:tc>
      </w:tr>
    </w:tbl>
    <w:p w:rsidR="00F00B02" w:rsidRPr="00F00B02" w:rsidRDefault="00F00B02" w:rsidP="00F00B0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B02" w:rsidRPr="00F00B02" w:rsidRDefault="00F00B02" w:rsidP="00AD074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 ИСКУССТВО  ВОКРУГ  НАС. /34ч./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1926"/>
        <w:gridCol w:w="6072"/>
        <w:gridCol w:w="1013"/>
      </w:tblGrid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в твоем доме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Твои игрушки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 у тебя дома.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Обои и шторы в твоем доме.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 платок.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 книжки.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Открытка</w:t>
            </w:r>
          </w:p>
          <w:p w:rsidR="00F00B02" w:rsidRPr="00F00B02" w:rsidRDefault="00F00B02" w:rsidP="00F00B02">
            <w:pPr>
              <w:ind w:left="-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Труд  художника для твоего дома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 улицах твоего города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Памятники архитектуры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Парки, скверы, бульвары.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Ажурные ограды.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 фонари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Витрины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Удивительный транспорт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 художника на улицах твоего  города (села)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зрелище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в цирке.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в театре.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 кукол.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Афиша и плакат.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 городе.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праздник-карнавал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музей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в жизни города.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 – особый мир. Картина-пейзаж.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Картина-портрет.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Картина-натюрморт.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Картины исторические и бытовые.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Скульптура в музее и на улице.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выставка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8ч.</w:t>
            </w:r>
          </w:p>
        </w:tc>
      </w:tr>
    </w:tbl>
    <w:p w:rsidR="00AD0744" w:rsidRDefault="00AD0744" w:rsidP="003D59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B02" w:rsidRPr="00F00B02" w:rsidRDefault="00F00B02" w:rsidP="00AD0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0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  <w:r w:rsidRPr="00F00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КАЖДЫЙ НАРОД — ХУДОЖНИК (ИЗОБРАЖЕНИЕ, УКРАШЕНИЕ, ПОСТРОЙКА В ТВОРЧЕСТВЕ НАРОДОВ ВСЕЙ ЗЕМЛИ.) /34ч./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1966"/>
        <w:gridCol w:w="6036"/>
        <w:gridCol w:w="1010"/>
      </w:tblGrid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Истоки родного искусства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родной земли.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Деревня — деревянный мир.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человека.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Древние города нашей Земли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угол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соборы.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Русской земли.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Древнерусские воины-защитники.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Новгород. Псков. Владимир и Суздаль. Москва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Узорочье теремов.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 в теремных палатах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Каждый народ — художник</w:t>
            </w:r>
          </w:p>
        </w:tc>
        <w:tc>
          <w:tcPr>
            <w:tcW w:w="10206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Восходящего солнца. Образ художественной культуры Японии.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 гор и степей.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Древняя Эллада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Европейские города Средневековья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художественных культур в мире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11ч.</w:t>
            </w:r>
          </w:p>
        </w:tc>
      </w:tr>
      <w:tr w:rsidR="00F00B02" w:rsidRPr="00F00B02" w:rsidTr="00F00B02">
        <w:tc>
          <w:tcPr>
            <w:tcW w:w="675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2" w:type="dxa"/>
          </w:tcPr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Искусство объединяет народы </w:t>
            </w:r>
          </w:p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народы воспевают материнство.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народы воспевают мудрость старости.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Сопереживание — великая тема искусства.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Герои, борцы и защитники.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Юность и надежды.</w:t>
            </w:r>
          </w:p>
          <w:p w:rsidR="00F00B02" w:rsidRPr="00F00B02" w:rsidRDefault="00F00B02" w:rsidP="00F00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народов мира (обобщение темы).</w:t>
            </w:r>
          </w:p>
        </w:tc>
        <w:tc>
          <w:tcPr>
            <w:tcW w:w="1241" w:type="dxa"/>
          </w:tcPr>
          <w:p w:rsidR="00F00B02" w:rsidRPr="00F00B02" w:rsidRDefault="00F00B02" w:rsidP="00F00B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8ч.</w:t>
            </w:r>
          </w:p>
        </w:tc>
      </w:tr>
    </w:tbl>
    <w:p w:rsidR="00F00B02" w:rsidRPr="00F00B02" w:rsidRDefault="00F00B02" w:rsidP="00F0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B02" w:rsidRPr="00F00B02" w:rsidRDefault="00F00B02" w:rsidP="00F00B0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1CE4" w:rsidRDefault="00111CE4"/>
    <w:sectPr w:rsidR="00111CE4" w:rsidSect="008B3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27" w:rsidRDefault="00104D27" w:rsidP="00F053FD">
      <w:pPr>
        <w:spacing w:after="0" w:line="240" w:lineRule="auto"/>
      </w:pPr>
      <w:r>
        <w:separator/>
      </w:r>
    </w:p>
  </w:endnote>
  <w:endnote w:type="continuationSeparator" w:id="0">
    <w:p w:rsidR="00104D27" w:rsidRDefault="00104D27" w:rsidP="00F05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8840486"/>
      <w:docPartObj>
        <w:docPartGallery w:val="Page Numbers (Bottom of Page)"/>
        <w:docPartUnique/>
      </w:docPartObj>
    </w:sdtPr>
    <w:sdtEndPr/>
    <w:sdtContent>
      <w:p w:rsidR="00BA745B" w:rsidRDefault="00BA745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7BF">
          <w:rPr>
            <w:noProof/>
          </w:rPr>
          <w:t>1</w:t>
        </w:r>
        <w:r>
          <w:fldChar w:fldCharType="end"/>
        </w:r>
      </w:p>
    </w:sdtContent>
  </w:sdt>
  <w:p w:rsidR="00F053FD" w:rsidRDefault="00F053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27" w:rsidRDefault="00104D27" w:rsidP="00F053FD">
      <w:pPr>
        <w:spacing w:after="0" w:line="240" w:lineRule="auto"/>
      </w:pPr>
      <w:r>
        <w:separator/>
      </w:r>
    </w:p>
  </w:footnote>
  <w:footnote w:type="continuationSeparator" w:id="0">
    <w:p w:rsidR="00104D27" w:rsidRDefault="00104D27" w:rsidP="00F05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3021"/>
    <w:multiLevelType w:val="hybridMultilevel"/>
    <w:tmpl w:val="21A4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637"/>
    <w:multiLevelType w:val="hybridMultilevel"/>
    <w:tmpl w:val="D52204FE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21C8271A"/>
    <w:multiLevelType w:val="hybridMultilevel"/>
    <w:tmpl w:val="7678417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334F1381"/>
    <w:multiLevelType w:val="hybridMultilevel"/>
    <w:tmpl w:val="54E8D55A"/>
    <w:lvl w:ilvl="0" w:tplc="D07CE490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9452E"/>
    <w:multiLevelType w:val="multilevel"/>
    <w:tmpl w:val="7F4E5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C87CD1"/>
    <w:multiLevelType w:val="hybridMultilevel"/>
    <w:tmpl w:val="5770C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2F5FD8"/>
    <w:multiLevelType w:val="hybridMultilevel"/>
    <w:tmpl w:val="AB080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C6C31"/>
    <w:multiLevelType w:val="hybridMultilevel"/>
    <w:tmpl w:val="402A08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24FDC"/>
    <w:multiLevelType w:val="hybridMultilevel"/>
    <w:tmpl w:val="0CE86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F061F"/>
    <w:multiLevelType w:val="hybridMultilevel"/>
    <w:tmpl w:val="0AA6EB4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4D004432"/>
    <w:multiLevelType w:val="hybridMultilevel"/>
    <w:tmpl w:val="F2B49E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D655D72"/>
    <w:multiLevelType w:val="multilevel"/>
    <w:tmpl w:val="45C65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196C7F"/>
    <w:multiLevelType w:val="hybridMultilevel"/>
    <w:tmpl w:val="15F6D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B3F1E"/>
    <w:multiLevelType w:val="hybridMultilevel"/>
    <w:tmpl w:val="9E524448"/>
    <w:lvl w:ilvl="0" w:tplc="DEDA081E">
      <w:start w:val="1"/>
      <w:numFmt w:val="decimal"/>
      <w:lvlText w:val="%1."/>
      <w:lvlJc w:val="left"/>
      <w:pPr>
        <w:ind w:left="1713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5F341D41"/>
    <w:multiLevelType w:val="multilevel"/>
    <w:tmpl w:val="F9248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FD1613"/>
    <w:multiLevelType w:val="hybridMultilevel"/>
    <w:tmpl w:val="35661CD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703A37EA"/>
    <w:multiLevelType w:val="hybridMultilevel"/>
    <w:tmpl w:val="F0CC8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E63B2"/>
    <w:multiLevelType w:val="hybridMultilevel"/>
    <w:tmpl w:val="DB8AC17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0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16"/>
  </w:num>
  <w:num w:numId="11">
    <w:abstractNumId w:val="8"/>
  </w:num>
  <w:num w:numId="12">
    <w:abstractNumId w:val="4"/>
  </w:num>
  <w:num w:numId="13">
    <w:abstractNumId w:val="14"/>
  </w:num>
  <w:num w:numId="14">
    <w:abstractNumId w:val="11"/>
  </w:num>
  <w:num w:numId="15">
    <w:abstractNumId w:val="2"/>
  </w:num>
  <w:num w:numId="16">
    <w:abstractNumId w:val="17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A6"/>
    <w:rsid w:val="00104D27"/>
    <w:rsid w:val="00111CE4"/>
    <w:rsid w:val="003A268D"/>
    <w:rsid w:val="003D5935"/>
    <w:rsid w:val="005A1038"/>
    <w:rsid w:val="006C5764"/>
    <w:rsid w:val="008B3A8F"/>
    <w:rsid w:val="00917B23"/>
    <w:rsid w:val="009C57A6"/>
    <w:rsid w:val="00AD0744"/>
    <w:rsid w:val="00BA745B"/>
    <w:rsid w:val="00C267BF"/>
    <w:rsid w:val="00F00B02"/>
    <w:rsid w:val="00F0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0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53FD"/>
  </w:style>
  <w:style w:type="paragraph" w:styleId="a6">
    <w:name w:val="footer"/>
    <w:basedOn w:val="a"/>
    <w:link w:val="a7"/>
    <w:uiPriority w:val="99"/>
    <w:unhideWhenUsed/>
    <w:rsid w:val="00F0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53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0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53FD"/>
  </w:style>
  <w:style w:type="paragraph" w:styleId="a6">
    <w:name w:val="footer"/>
    <w:basedOn w:val="a"/>
    <w:link w:val="a7"/>
    <w:uiPriority w:val="99"/>
    <w:unhideWhenUsed/>
    <w:rsid w:val="00F0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5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2647</Words>
  <Characters>15093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Иванникова</cp:lastModifiedBy>
  <cp:revision>9</cp:revision>
  <dcterms:created xsi:type="dcterms:W3CDTF">2014-09-28T13:02:00Z</dcterms:created>
  <dcterms:modified xsi:type="dcterms:W3CDTF">2018-10-17T08:37:00Z</dcterms:modified>
</cp:coreProperties>
</file>